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5B223FC8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040DDB5A" w:rsidR="00DD31CD" w:rsidRPr="001F75E5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INDIVIDUAL TRAINING SESSIONS</w:t>
      </w:r>
      <w:r w:rsidR="002C6B0C">
        <w:rPr>
          <w:rFonts w:ascii="Arial" w:hAnsi="Arial" w:cs="Arial"/>
          <w:b/>
          <w:i/>
          <w:u w:val="single"/>
        </w:rPr>
        <w:t xml:space="preserve"> – TRAINING SESSION SPECIFIC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0BCA653F" w14:textId="354041F9" w:rsidR="009F742E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for said minor athlete to receive individual training sessions from </w:t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</w:rPr>
        <w:t xml:space="preserve">, an Adult Participant, </w:t>
      </w:r>
      <w:r w:rsidR="00BE7993">
        <w:rPr>
          <w:rFonts w:ascii="Arial" w:hAnsi="Arial" w:cs="Arial"/>
        </w:rPr>
        <w:t>as specified below</w:t>
      </w:r>
      <w:r w:rsidR="009F742E">
        <w:rPr>
          <w:rFonts w:ascii="Arial" w:hAnsi="Arial" w:cs="Arial"/>
        </w:rPr>
        <w:t xml:space="preserve">. </w:t>
      </w:r>
    </w:p>
    <w:p w14:paraId="096BCB4D" w14:textId="77777777" w:rsidR="009F742E" w:rsidRDefault="009F742E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understand the following are the guidelines for Individual Training Sessions:</w:t>
      </w:r>
    </w:p>
    <w:p w14:paraId="55333F69" w14:textId="77777777" w:rsidR="009F742E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sessions must follow the One-on-One interactions policy as found in the Minor Athlete Abuse Prevention Policy.</w:t>
      </w:r>
    </w:p>
    <w:p w14:paraId="2E4D4588" w14:textId="77777777" w:rsidR="009F742E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parent/legal guardian can observe the session. </w:t>
      </w:r>
    </w:p>
    <w:p w14:paraId="47D6C0D4" w14:textId="7D2FB66F" w:rsidR="009F742E" w:rsidRDefault="009F742E" w:rsidP="009F74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can withdraw my consent for the individual training sessions at any time.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7993" w14:paraId="1326B4B8" w14:textId="77777777" w:rsidTr="00BE7993">
        <w:tc>
          <w:tcPr>
            <w:tcW w:w="3116" w:type="dxa"/>
          </w:tcPr>
          <w:p w14:paraId="1185D141" w14:textId="16DCAF5B" w:rsidR="00BE7993" w:rsidRP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 of Training Session</w:t>
            </w:r>
          </w:p>
        </w:tc>
        <w:tc>
          <w:tcPr>
            <w:tcW w:w="3117" w:type="dxa"/>
          </w:tcPr>
          <w:p w14:paraId="6C2CE8DA" w14:textId="77777777" w:rsid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Frequency of Training Session</w:t>
            </w:r>
          </w:p>
          <w:p w14:paraId="55B96309" w14:textId="4F964D34" w:rsidR="00BE7993" w:rsidRP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(e.g., weekly, monthly, etc.)</w:t>
            </w:r>
          </w:p>
        </w:tc>
        <w:tc>
          <w:tcPr>
            <w:tcW w:w="3117" w:type="dxa"/>
          </w:tcPr>
          <w:p w14:paraId="51951BB6" w14:textId="77777777" w:rsid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Period of Consent</w:t>
            </w:r>
          </w:p>
          <w:p w14:paraId="4419217E" w14:textId="4E1D2393" w:rsidR="00BE7993" w:rsidRPr="00BE7993" w:rsidRDefault="00BE7993" w:rsidP="00BE799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 to exceed one year)</w:t>
            </w:r>
          </w:p>
        </w:tc>
      </w:tr>
      <w:tr w:rsidR="00BE7993" w14:paraId="18AC72B0" w14:textId="77777777" w:rsidTr="00BE7993">
        <w:tc>
          <w:tcPr>
            <w:tcW w:w="3116" w:type="dxa"/>
          </w:tcPr>
          <w:p w14:paraId="1C4EECA0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  <w:p w14:paraId="7C0482DB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  <w:p w14:paraId="76B867D9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  <w:p w14:paraId="4EEFB76E" w14:textId="541CFA3A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D5CE6D4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010341F" w14:textId="77777777" w:rsidR="00BE7993" w:rsidRDefault="00BE7993" w:rsidP="009F74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A76BD62" w14:textId="77777777" w:rsidR="00BE7993" w:rsidRDefault="00BE7993" w:rsidP="009F742E">
      <w:pPr>
        <w:spacing w:line="360" w:lineRule="auto"/>
        <w:rPr>
          <w:rFonts w:ascii="Arial" w:hAnsi="Arial" w:cs="Arial"/>
        </w:rPr>
      </w:pP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2C6B0C"/>
    <w:rsid w:val="003A3E4B"/>
    <w:rsid w:val="005D5B91"/>
    <w:rsid w:val="00682B78"/>
    <w:rsid w:val="009F742E"/>
    <w:rsid w:val="00BE7993"/>
    <w:rsid w:val="00DD31CD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5</cp:revision>
  <dcterms:created xsi:type="dcterms:W3CDTF">2021-07-19T03:20:00Z</dcterms:created>
  <dcterms:modified xsi:type="dcterms:W3CDTF">2021-07-19T04:58:00Z</dcterms:modified>
</cp:coreProperties>
</file>